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rFonts w:eastAsia="黑体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复审申请</w:t>
      </w:r>
    </w:p>
    <w:p>
      <w:pPr>
        <w:jc w:val="center"/>
        <w:rPr>
          <w:rFonts w:eastAsia="黑体"/>
          <w:color w:val="000000"/>
          <w:sz w:val="20"/>
          <w:szCs w:val="20"/>
        </w:rPr>
      </w:pPr>
      <w:r>
        <w:rPr>
          <w:rFonts w:eastAsia="黑体"/>
          <w:sz w:val="24"/>
          <w:szCs w:val="24"/>
        </w:rPr>
        <w:t>Application Form for Resubmitted Protocols</w:t>
      </w:r>
    </w:p>
    <w:p>
      <w:pPr>
        <w:jc w:val="center"/>
        <w:rPr>
          <w:rFonts w:eastAsia="黑体"/>
          <w:sz w:val="28"/>
          <w:szCs w:val="28"/>
        </w:rPr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1965"/>
        <w:gridCol w:w="2370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188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188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伦理审查</w:t>
            </w:r>
            <w:r>
              <w:rPr>
                <w:rFonts w:hint="eastAsia" w:hAnsi="宋体" w:cs="宋体"/>
                <w:lang w:eastAsia="zh-CN"/>
              </w:rPr>
              <w:t>意见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/>
    </w:p>
    <w:p>
      <w:pPr>
        <w:rPr>
          <w:rFonts w:eastAsia="黑体"/>
        </w:rPr>
      </w:pPr>
      <w:r>
        <w:rPr>
          <w:rFonts w:hint="eastAsia" w:eastAsia="黑体" w:cs="黑体"/>
        </w:rPr>
        <w:t>修正情况</w:t>
      </w:r>
    </w:p>
    <w:p>
      <w:pPr>
        <w:numPr>
          <w:ilvl w:val="0"/>
          <w:numId w:val="1"/>
        </w:numPr>
        <w:tabs>
          <w:tab w:val="left" w:pos="420"/>
        </w:tabs>
      </w:pPr>
      <w:r>
        <w:rPr>
          <w:rFonts w:hint="eastAsia" w:cs="宋体"/>
        </w:rPr>
        <w:t>完全按伦理审查意见修改的部分</w:t>
      </w:r>
    </w:p>
    <w:tbl>
      <w:tblPr>
        <w:tblStyle w:val="7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8"/>
        <w:gridCol w:w="2400"/>
        <w:gridCol w:w="2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条款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/内容</w:t>
            </w:r>
          </w:p>
        </w:tc>
        <w:tc>
          <w:tcPr>
            <w:tcW w:w="240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修改前</w:t>
            </w:r>
          </w:p>
        </w:tc>
        <w:tc>
          <w:tcPr>
            <w:tcW w:w="268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修改后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</w:tcPr>
          <w:p>
            <w:pPr>
              <w:rPr>
                <w:rFonts w:ascii="楷体_GB2312" w:eastAsia="楷体_GB2312"/>
                <w:vertAlign w:val="baseline"/>
              </w:rPr>
            </w:pPr>
          </w:p>
        </w:tc>
        <w:tc>
          <w:tcPr>
            <w:tcW w:w="2400" w:type="dxa"/>
          </w:tcPr>
          <w:p>
            <w:pPr>
              <w:rPr>
                <w:rFonts w:ascii="楷体_GB2312" w:eastAsia="楷体_GB2312"/>
                <w:vertAlign w:val="baseline"/>
              </w:rPr>
            </w:pPr>
          </w:p>
        </w:tc>
        <w:tc>
          <w:tcPr>
            <w:tcW w:w="2685" w:type="dxa"/>
          </w:tcPr>
          <w:p>
            <w:pPr>
              <w:rPr>
                <w:rFonts w:ascii="楷体_GB2312" w:eastAsia="楷体_GB2312"/>
                <w:vertAlign w:val="baseline"/>
              </w:rPr>
            </w:pPr>
          </w:p>
        </w:tc>
      </w:tr>
    </w:tbl>
    <w:p>
      <w:pPr>
        <w:ind w:left="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numPr>
          <w:ilvl w:val="0"/>
          <w:numId w:val="1"/>
        </w:numPr>
        <w:tabs>
          <w:tab w:val="left" w:pos="420"/>
        </w:tabs>
      </w:pPr>
      <w:r>
        <w:rPr>
          <w:rFonts w:hint="eastAsia" w:cs="宋体"/>
        </w:rPr>
        <w:t>参考伦理审查意见修改的部分</w:t>
      </w:r>
    </w:p>
    <w:tbl>
      <w:tblPr>
        <w:tblStyle w:val="6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8"/>
        <w:gridCol w:w="2400"/>
        <w:gridCol w:w="2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条款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/内容</w:t>
            </w:r>
          </w:p>
        </w:tc>
        <w:tc>
          <w:tcPr>
            <w:tcW w:w="2400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修改前</w:t>
            </w:r>
          </w:p>
        </w:tc>
        <w:tc>
          <w:tcPr>
            <w:tcW w:w="2685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修改后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</w:tcPr>
          <w:p>
            <w:pPr>
              <w:rPr>
                <w:rFonts w:ascii="楷体_GB2312" w:eastAsia="楷体_GB2312"/>
                <w:vertAlign w:val="baseline"/>
              </w:rPr>
            </w:pPr>
          </w:p>
        </w:tc>
        <w:tc>
          <w:tcPr>
            <w:tcW w:w="2400" w:type="dxa"/>
          </w:tcPr>
          <w:p>
            <w:pPr>
              <w:rPr>
                <w:rFonts w:ascii="楷体_GB2312" w:eastAsia="楷体_GB2312"/>
                <w:vertAlign w:val="baseline"/>
              </w:rPr>
            </w:pPr>
          </w:p>
        </w:tc>
        <w:tc>
          <w:tcPr>
            <w:tcW w:w="2685" w:type="dxa"/>
          </w:tcPr>
          <w:p>
            <w:pPr>
              <w:rPr>
                <w:rFonts w:ascii="楷体_GB2312" w:eastAsia="楷体_GB2312"/>
                <w:vertAlign w:val="baseline"/>
              </w:rPr>
            </w:pPr>
          </w:p>
        </w:tc>
      </w:tr>
    </w:tbl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numPr>
          <w:ilvl w:val="0"/>
          <w:numId w:val="1"/>
        </w:numPr>
        <w:tabs>
          <w:tab w:val="left" w:pos="420"/>
        </w:tabs>
        <w:ind w:right="-86" w:rightChars="-41"/>
      </w:pPr>
      <w:r>
        <w:rPr>
          <w:rFonts w:hint="eastAsia" w:cs="宋体"/>
        </w:rPr>
        <w:t>没有修改，对伦理审查意见的说明</w:t>
      </w:r>
    </w:p>
    <w:p>
      <w:pPr>
        <w:widowControl w:val="0"/>
        <w:numPr>
          <w:ilvl w:val="0"/>
          <w:numId w:val="0"/>
        </w:numPr>
        <w:tabs>
          <w:tab w:val="clear" w:pos="420"/>
        </w:tabs>
        <w:ind w:right="-86" w:rightChars="-41"/>
        <w:jc w:val="both"/>
        <w:rPr>
          <w:rFonts w:hint="eastAsia" w:cs="宋体"/>
        </w:rPr>
      </w:pPr>
    </w:p>
    <w:p>
      <w:pPr>
        <w:widowControl w:val="0"/>
        <w:numPr>
          <w:ilvl w:val="0"/>
          <w:numId w:val="0"/>
        </w:numPr>
        <w:tabs>
          <w:tab w:val="clear" w:pos="420"/>
        </w:tabs>
        <w:ind w:right="-86" w:rightChars="-41"/>
        <w:jc w:val="both"/>
        <w:rPr>
          <w:rFonts w:hint="eastAsia" w:cs="宋体"/>
        </w:rPr>
      </w:pPr>
    </w:p>
    <w:p>
      <w:pPr>
        <w:widowControl w:val="0"/>
        <w:numPr>
          <w:ilvl w:val="0"/>
          <w:numId w:val="0"/>
        </w:numPr>
        <w:tabs>
          <w:tab w:val="clear" w:pos="420"/>
        </w:tabs>
        <w:ind w:right="-86" w:rightChars="-41"/>
        <w:jc w:val="both"/>
        <w:rPr>
          <w:rFonts w:hint="eastAsia" w:cs="宋体"/>
        </w:rPr>
      </w:pPr>
    </w:p>
    <w:p>
      <w:pPr>
        <w:numPr>
          <w:ilvl w:val="0"/>
          <w:numId w:val="1"/>
        </w:numPr>
        <w:tabs>
          <w:tab w:val="left" w:pos="420"/>
        </w:tabs>
        <w:ind w:right="-86" w:rightChars="-41"/>
      </w:pPr>
      <w:r>
        <w:rPr>
          <w:rFonts w:hint="eastAsia"/>
          <w:lang w:eastAsia="zh-CN"/>
        </w:rPr>
        <w:t>其他</w:t>
      </w: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tbl>
      <w:tblPr>
        <w:tblStyle w:val="6"/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31" w:type="dxa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接收人签字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>
      <w:pPr/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altName w:val="Microsoft Sans Serif"/>
    <w:panose1 w:val="020B0604020202020204"/>
    <w:charset w:val="01"/>
    <w:family w:val="decorative"/>
    <w:pitch w:val="default"/>
    <w:sig w:usb0="00000000" w:usb1="00000000" w:usb2="00000008" w:usb3="00000000" w:csb0="400001FF" w:csb1="FFFF0000"/>
  </w:font>
  <w:font w:name="Courier New">
    <w:altName w:val="Consolas"/>
    <w:panose1 w:val="02070309020205020404"/>
    <w:charset w:val="01"/>
    <w:family w:val="swiss"/>
    <w:pitch w:val="default"/>
    <w:sig w:usb0="00000000" w:usb1="00000000" w:usb2="00000008" w:usb3="00000000" w:csb0="400001FF" w:csb1="FFFF0000"/>
  </w:font>
  <w:font w:name="Symbol">
    <w:altName w:val="Wingdings 3"/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R BERKLEY">
    <w:altName w:val="Times New Roman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altName w:val="Microsoft Sans Serif"/>
    <w:panose1 w:val="020B0604020202020204"/>
    <w:charset w:val="01"/>
    <w:family w:val="roman"/>
    <w:pitch w:val="default"/>
    <w:sig w:usb0="00000000" w:usb1="00000000" w:usb2="00000008" w:usb3="00000000" w:csb0="400001FF" w:csb1="FFFF0000"/>
  </w:font>
  <w:font w:name="Courier New">
    <w:altName w:val="Consolas"/>
    <w:panose1 w:val="02070309020205020404"/>
    <w:charset w:val="01"/>
    <w:family w:val="decorative"/>
    <w:pitch w:val="default"/>
    <w:sig w:usb0="00000000" w:usb1="00000000" w:usb2="00000008" w:usb3="00000000" w:csb0="400001FF" w:csb1="FFFF0000"/>
  </w:font>
  <w:font w:name="Symbol">
    <w:altName w:val="Wingdings 3"/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hint="eastAsia" w:cs="宋体"/>
      </w:rPr>
      <w:t>复审申请</w:t>
    </w:r>
    <w:r>
      <w:t xml:space="preserve">                                                                </w:t>
    </w:r>
    <w:r>
      <w:rPr>
        <w:rFonts w:hint="eastAsia"/>
        <w:lang w:val="en-US" w:eastAsia="zh-CN"/>
      </w:rPr>
      <w:t xml:space="preserve">  </w:t>
    </w:r>
    <w:r>
      <w:t xml:space="preserve">  AF/SQ/LS09-V03</w:t>
    </w:r>
    <w:r>
      <w:rPr>
        <w:rFonts w:hint="eastAsia"/>
        <w:lang w:val="en-US" w:eastAsia="zh-CN"/>
      </w:rPr>
      <w:t>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0827861">
    <w:nsid w:val="5A0D6755"/>
    <w:multiLevelType w:val="multilevel"/>
    <w:tmpl w:val="5A0D6755"/>
    <w:lvl w:ilvl="0" w:tentative="1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108278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F31"/>
    <w:rsid w:val="00116E90"/>
    <w:rsid w:val="00183F31"/>
    <w:rsid w:val="00634195"/>
    <w:rsid w:val="0081038D"/>
    <w:rsid w:val="00E8470D"/>
    <w:rsid w:val="053C3ED0"/>
    <w:rsid w:val="382B20B3"/>
    <w:rsid w:val="40FC6116"/>
    <w:rsid w:val="46A9558A"/>
    <w:rsid w:val="5CDF0F95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8">
    <w:name w:val="Balloon Text Char"/>
    <w:basedOn w:val="5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Footer Char"/>
    <w:basedOn w:val="5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Header Char"/>
    <w:basedOn w:val="5"/>
    <w:link w:val="4"/>
    <w:qFormat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47</Words>
  <Characters>273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2012-05-06T08:33:00Z</dcterms:created>
  <dc:creator>王民生</dc:creator>
  <cp:lastModifiedBy>Administrator</cp:lastModifiedBy>
  <cp:lastPrinted>2014-01-15T08:09:00Z</cp:lastPrinted>
  <dcterms:modified xsi:type="dcterms:W3CDTF">2016-04-06T08:53:39Z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